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D3BEE" w:rsidRDefault="00EC2B3D">
      <w:pPr>
        <w:jc w:val="right"/>
        <w:rPr>
          <w:sz w:val="28"/>
          <w:szCs w:val="28"/>
        </w:rPr>
      </w:pPr>
      <w:r w:rsidRPr="002D3BEE">
        <w:rPr>
          <w:b/>
          <w:bCs/>
          <w:sz w:val="28"/>
          <w:szCs w:val="28"/>
          <w:lang w:val="ru-RU"/>
        </w:rPr>
        <w:t>ПРОЕКТ</w:t>
      </w:r>
    </w:p>
    <w:p w:rsidR="00000000" w:rsidRDefault="00EC2B3D">
      <w:pPr>
        <w:rPr>
          <w:sz w:val="28"/>
          <w:szCs w:val="28"/>
        </w:rPr>
      </w:pPr>
    </w:p>
    <w:p w:rsidR="00000000" w:rsidRDefault="00EC2B3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 ОГЛУХИНСКОГО СЕЛЬСКОГО ПОСЕЛЕНИЯ</w:t>
      </w:r>
    </w:p>
    <w:p w:rsidR="00000000" w:rsidRDefault="00EC2B3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(</w:t>
      </w:r>
      <w:r w:rsidR="002D3BEE">
        <w:rPr>
          <w:b/>
          <w:bCs/>
          <w:sz w:val="28"/>
          <w:szCs w:val="28"/>
          <w:lang w:val="ru-RU"/>
        </w:rPr>
        <w:t>58</w:t>
      </w:r>
      <w:r>
        <w:rPr>
          <w:b/>
          <w:bCs/>
          <w:sz w:val="28"/>
          <w:szCs w:val="28"/>
          <w:lang w:val="ru-RU"/>
        </w:rPr>
        <w:t xml:space="preserve">-сессия </w:t>
      </w:r>
      <w:r w:rsidR="002D3BEE">
        <w:rPr>
          <w:b/>
          <w:bCs/>
          <w:sz w:val="28"/>
          <w:szCs w:val="28"/>
          <w:lang w:val="ru-RU"/>
        </w:rPr>
        <w:t xml:space="preserve">четвертого </w:t>
      </w:r>
      <w:r>
        <w:rPr>
          <w:b/>
          <w:bCs/>
          <w:sz w:val="28"/>
          <w:szCs w:val="28"/>
          <w:lang w:val="ru-RU"/>
        </w:rPr>
        <w:t>созыва)</w:t>
      </w:r>
    </w:p>
    <w:p w:rsidR="00000000" w:rsidRDefault="00EC2B3D">
      <w:pPr>
        <w:jc w:val="center"/>
        <w:rPr>
          <w:b/>
          <w:bCs/>
          <w:sz w:val="28"/>
          <w:szCs w:val="28"/>
          <w:lang w:val="ru-RU"/>
        </w:rPr>
      </w:pPr>
    </w:p>
    <w:p w:rsidR="00000000" w:rsidRDefault="00EC2B3D">
      <w:pPr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</w:t>
      </w:r>
    </w:p>
    <w:p w:rsidR="00000000" w:rsidRDefault="00EC2B3D">
      <w:pPr>
        <w:tabs>
          <w:tab w:val="right" w:pos="9638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«</w:t>
      </w:r>
      <w:r w:rsidR="002D3BEE">
        <w:rPr>
          <w:sz w:val="28"/>
          <w:szCs w:val="28"/>
          <w:lang w:val="ru-RU"/>
        </w:rPr>
        <w:t>30</w:t>
      </w:r>
      <w:r>
        <w:rPr>
          <w:sz w:val="28"/>
          <w:szCs w:val="28"/>
          <w:lang w:val="ru-RU"/>
        </w:rPr>
        <w:t xml:space="preserve">» </w:t>
      </w:r>
      <w:r w:rsidR="002D3BEE">
        <w:rPr>
          <w:sz w:val="28"/>
          <w:szCs w:val="28"/>
          <w:lang w:val="ru-RU"/>
        </w:rPr>
        <w:t xml:space="preserve"> января  2025 года                                                                       </w:t>
      </w:r>
      <w:r>
        <w:rPr>
          <w:sz w:val="28"/>
          <w:szCs w:val="28"/>
          <w:lang w:val="ru-RU"/>
        </w:rPr>
        <w:t>№ ___</w:t>
      </w:r>
    </w:p>
    <w:p w:rsidR="00000000" w:rsidRDefault="00EC2B3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с. </w:t>
      </w:r>
      <w:proofErr w:type="spellStart"/>
      <w:r>
        <w:rPr>
          <w:sz w:val="28"/>
          <w:szCs w:val="28"/>
          <w:lang w:val="ru-RU"/>
        </w:rPr>
        <w:t>Оглухино</w:t>
      </w:r>
      <w:proofErr w:type="spellEnd"/>
    </w:p>
    <w:p w:rsidR="00000000" w:rsidRDefault="00EC2B3D">
      <w:pPr>
        <w:jc w:val="center"/>
        <w:rPr>
          <w:sz w:val="28"/>
          <w:szCs w:val="28"/>
          <w:lang w:val="ru-RU"/>
        </w:rPr>
      </w:pPr>
    </w:p>
    <w:p w:rsidR="00000000" w:rsidRDefault="00EC2B3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изменения в решение Совета Оглухинского сельского поселения от 30 июля 2020 года № 376 «Об утверждении Положения о </w:t>
      </w:r>
      <w:r>
        <w:rPr>
          <w:sz w:val="28"/>
          <w:szCs w:val="28"/>
          <w:lang w:val="ru-RU"/>
        </w:rPr>
        <w:t>порядке управления и распоряжения муниципальным имуществом»</w:t>
      </w:r>
    </w:p>
    <w:p w:rsidR="00000000" w:rsidRDefault="00EC2B3D">
      <w:pPr>
        <w:jc w:val="center"/>
        <w:rPr>
          <w:sz w:val="28"/>
          <w:szCs w:val="28"/>
          <w:lang w:val="ru-RU"/>
        </w:rPr>
      </w:pPr>
    </w:p>
    <w:p w:rsidR="00000000" w:rsidRDefault="00EC2B3D">
      <w:pPr>
        <w:jc w:val="center"/>
        <w:rPr>
          <w:sz w:val="28"/>
          <w:szCs w:val="28"/>
          <w:lang w:val="ru-RU"/>
        </w:rPr>
      </w:pPr>
    </w:p>
    <w:p w:rsidR="006F4099" w:rsidRDefault="006F4099" w:rsidP="006F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36E">
        <w:rPr>
          <w:sz w:val="28"/>
          <w:szCs w:val="28"/>
        </w:rPr>
        <w:t xml:space="preserve">В соответствии с положениями Федерального закона от 6 октября 2003 года № 131-ФЗ «Об общих принципах организации местного самоуправления в Российской Федерации», </w:t>
      </w:r>
      <w:r w:rsidRPr="00FE436E">
        <w:rPr>
          <w:sz w:val="28"/>
          <w:szCs w:val="28"/>
          <w:shd w:val="clear" w:color="auto" w:fill="FFFFFF"/>
        </w:rPr>
        <w:t xml:space="preserve">с </w:t>
      </w:r>
      <w:r>
        <w:rPr>
          <w:sz w:val="28"/>
          <w:szCs w:val="28"/>
          <w:shd w:val="clear" w:color="auto" w:fill="FFFFFF"/>
        </w:rPr>
        <w:t>Федеральным законом</w:t>
      </w:r>
      <w:r w:rsidRPr="00FE436E">
        <w:rPr>
          <w:sz w:val="28"/>
          <w:szCs w:val="28"/>
          <w:shd w:val="clear" w:color="auto" w:fill="FFFFFF"/>
        </w:rPr>
        <w:t xml:space="preserve"> от 21 декабря 2001 г. № 178-ФЗ «О приватизации государственного и муниципального имущества»</w:t>
      </w:r>
      <w:r w:rsidRPr="00FE436E">
        <w:rPr>
          <w:sz w:val="28"/>
          <w:szCs w:val="28"/>
        </w:rPr>
        <w:t xml:space="preserve">, </w:t>
      </w:r>
      <w:r w:rsidRPr="00FE436E">
        <w:rPr>
          <w:sz w:val="28"/>
          <w:szCs w:val="28"/>
          <w:shd w:val="clear" w:color="auto" w:fill="FFFFFF"/>
        </w:rPr>
        <w:t xml:space="preserve">с </w:t>
      </w:r>
      <w:r>
        <w:rPr>
          <w:sz w:val="28"/>
          <w:szCs w:val="28"/>
          <w:shd w:val="clear" w:color="auto" w:fill="FFFFFF"/>
        </w:rPr>
        <w:t>Федеральным законом от 06.04.</w:t>
      </w:r>
      <w:r w:rsidRPr="00FE436E">
        <w:rPr>
          <w:sz w:val="28"/>
          <w:szCs w:val="28"/>
          <w:shd w:val="clear" w:color="auto" w:fill="FFFFFF"/>
        </w:rPr>
        <w:t>20</w:t>
      </w:r>
      <w:r>
        <w:rPr>
          <w:sz w:val="28"/>
          <w:szCs w:val="28"/>
          <w:shd w:val="clear" w:color="auto" w:fill="FFFFFF"/>
        </w:rPr>
        <w:t>24г. № 76</w:t>
      </w:r>
      <w:r w:rsidRPr="00FE436E">
        <w:rPr>
          <w:sz w:val="28"/>
          <w:szCs w:val="28"/>
          <w:shd w:val="clear" w:color="auto" w:fill="FFFFFF"/>
        </w:rPr>
        <w:t xml:space="preserve">-ФЗ </w:t>
      </w:r>
      <w:r>
        <w:rPr>
          <w:sz w:val="28"/>
          <w:szCs w:val="28"/>
          <w:shd w:val="clear" w:color="auto" w:fill="FFFFFF"/>
        </w:rPr>
        <w:t xml:space="preserve">«О внесении изменений в Федеральный закон </w:t>
      </w:r>
      <w:r w:rsidRPr="00FE436E">
        <w:rPr>
          <w:sz w:val="28"/>
          <w:szCs w:val="28"/>
          <w:shd w:val="clear" w:color="auto" w:fill="FFFFFF"/>
        </w:rPr>
        <w:t>«О приватизации государственного и муниципального имущества»</w:t>
      </w:r>
      <w:r>
        <w:rPr>
          <w:sz w:val="28"/>
          <w:szCs w:val="28"/>
          <w:shd w:val="clear" w:color="auto" w:fill="FFFFFF"/>
        </w:rPr>
        <w:t xml:space="preserve"> и отдельные законодательные акты Российской Федерации»</w:t>
      </w:r>
      <w:r w:rsidRPr="00FE436E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FE436E">
        <w:rPr>
          <w:sz w:val="28"/>
          <w:szCs w:val="28"/>
        </w:rPr>
        <w:t xml:space="preserve">Устава </w:t>
      </w:r>
      <w:r>
        <w:rPr>
          <w:sz w:val="28"/>
          <w:szCs w:val="28"/>
          <w:lang w:val="ru-RU"/>
        </w:rPr>
        <w:t xml:space="preserve">Оглухинского </w:t>
      </w:r>
      <w:r w:rsidRPr="00FE436E">
        <w:rPr>
          <w:sz w:val="28"/>
          <w:szCs w:val="28"/>
        </w:rPr>
        <w:t xml:space="preserve">сельского поселения Крутинского муниципального района Омской  области, Совет </w:t>
      </w:r>
      <w:r>
        <w:rPr>
          <w:sz w:val="28"/>
          <w:szCs w:val="28"/>
          <w:lang w:val="ru-RU"/>
        </w:rPr>
        <w:t xml:space="preserve">Оглухинского </w:t>
      </w:r>
      <w:r w:rsidRPr="00FE436E">
        <w:rPr>
          <w:sz w:val="28"/>
          <w:szCs w:val="28"/>
        </w:rPr>
        <w:t>сельского поселения</w:t>
      </w:r>
      <w:r w:rsidRPr="007A7707">
        <w:rPr>
          <w:sz w:val="28"/>
          <w:szCs w:val="28"/>
        </w:rPr>
        <w:t xml:space="preserve"> </w:t>
      </w:r>
    </w:p>
    <w:p w:rsidR="00000000" w:rsidRPr="006F4099" w:rsidRDefault="00EC2B3D">
      <w:pPr>
        <w:ind w:firstLine="709"/>
        <w:jc w:val="both"/>
        <w:rPr>
          <w:sz w:val="28"/>
          <w:szCs w:val="28"/>
        </w:rPr>
      </w:pPr>
    </w:p>
    <w:p w:rsidR="00000000" w:rsidRDefault="00EC2B3D">
      <w:pPr>
        <w:ind w:firstLine="709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РЕШИЛ:</w:t>
      </w:r>
    </w:p>
    <w:p w:rsidR="00000000" w:rsidRDefault="00EC2B3D">
      <w:pPr>
        <w:ind w:firstLine="709"/>
        <w:jc w:val="both"/>
        <w:rPr>
          <w:sz w:val="28"/>
          <w:szCs w:val="28"/>
          <w:lang w:val="ru-RU"/>
        </w:rPr>
      </w:pPr>
    </w:p>
    <w:p w:rsidR="006235E6" w:rsidRPr="007A7707" w:rsidRDefault="006235E6" w:rsidP="006235E6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1. </w:t>
      </w:r>
      <w:r w:rsidR="00EC2B3D">
        <w:rPr>
          <w:sz w:val="28"/>
          <w:szCs w:val="28"/>
          <w:lang w:val="ru-RU"/>
        </w:rPr>
        <w:t>Внести в Положение о порядке управления и распоряжения муниципальным имуществом, утверждённо</w:t>
      </w:r>
      <w:r w:rsidR="00EC2B3D">
        <w:rPr>
          <w:sz w:val="28"/>
          <w:szCs w:val="28"/>
          <w:lang w:val="ru-RU"/>
        </w:rPr>
        <w:t>е Решением Совета Оглухинского сельского посел</w:t>
      </w:r>
      <w:r w:rsidR="002D3BEE">
        <w:rPr>
          <w:sz w:val="28"/>
          <w:szCs w:val="28"/>
          <w:lang w:val="ru-RU"/>
        </w:rPr>
        <w:t>ения от 30 июля 2020 года № 376</w:t>
      </w:r>
      <w:r w:rsidR="00EC2B3D">
        <w:rPr>
          <w:sz w:val="28"/>
          <w:szCs w:val="28"/>
          <w:lang w:val="ru-RU"/>
        </w:rPr>
        <w:t xml:space="preserve"> </w:t>
      </w:r>
      <w:r w:rsidRPr="007A7707">
        <w:rPr>
          <w:sz w:val="28"/>
          <w:szCs w:val="28"/>
        </w:rPr>
        <w:t>следующие изменения:</w:t>
      </w:r>
    </w:p>
    <w:p w:rsidR="006235E6" w:rsidRPr="007A7707" w:rsidRDefault="006235E6" w:rsidP="006235E6">
      <w:pPr>
        <w:jc w:val="both"/>
        <w:rPr>
          <w:sz w:val="28"/>
          <w:szCs w:val="28"/>
        </w:rPr>
      </w:pPr>
      <w:r w:rsidRPr="007A7707">
        <w:rPr>
          <w:sz w:val="28"/>
          <w:szCs w:val="28"/>
        </w:rPr>
        <w:t xml:space="preserve">       1.1. </w:t>
      </w:r>
      <w:r>
        <w:rPr>
          <w:sz w:val="28"/>
          <w:szCs w:val="28"/>
        </w:rPr>
        <w:t>Раздел</w:t>
      </w:r>
      <w:r w:rsidRPr="00FE436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FE436E">
        <w:rPr>
          <w:sz w:val="28"/>
          <w:szCs w:val="28"/>
        </w:rPr>
        <w:t xml:space="preserve"> </w:t>
      </w:r>
      <w:r w:rsidRPr="007A7707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 силу.</w:t>
      </w:r>
      <w:r w:rsidRPr="007A7707">
        <w:rPr>
          <w:sz w:val="28"/>
          <w:szCs w:val="28"/>
        </w:rPr>
        <w:t xml:space="preserve"> </w:t>
      </w:r>
    </w:p>
    <w:p w:rsidR="00000000" w:rsidRDefault="00C757F1" w:rsidP="006235E6">
      <w:pPr>
        <w:spacing w:before="57" w:after="57"/>
        <w:jc w:val="both"/>
      </w:pPr>
      <w:r>
        <w:rPr>
          <w:sz w:val="28"/>
          <w:szCs w:val="28"/>
          <w:lang w:val="ru-RU"/>
        </w:rPr>
        <w:tab/>
      </w:r>
      <w:r w:rsidRPr="007A7707">
        <w:rPr>
          <w:sz w:val="28"/>
          <w:szCs w:val="28"/>
        </w:rPr>
        <w:t xml:space="preserve">2. Настоящее решение  подлежит опубликованию (обнародованию), а также  размещению на сайте </w:t>
      </w:r>
      <w:r>
        <w:rPr>
          <w:sz w:val="28"/>
          <w:szCs w:val="28"/>
          <w:lang w:val="ru-RU"/>
        </w:rPr>
        <w:t>Оглухинского</w:t>
      </w:r>
      <w:r w:rsidRPr="007A7707">
        <w:rPr>
          <w:sz w:val="28"/>
          <w:szCs w:val="28"/>
        </w:rPr>
        <w:t xml:space="preserve"> сельского поселения  и вступает в силу с момента опубликования (обнародования).</w:t>
      </w:r>
    </w:p>
    <w:p w:rsidR="00000000" w:rsidRDefault="00EC2B3D">
      <w:pPr>
        <w:jc w:val="both"/>
      </w:pPr>
    </w:p>
    <w:p w:rsidR="00000000" w:rsidRDefault="00EC2B3D">
      <w:pPr>
        <w:jc w:val="both"/>
        <w:rPr>
          <w:lang w:val="ru-RU"/>
        </w:rPr>
      </w:pPr>
    </w:p>
    <w:p w:rsidR="00C757F1" w:rsidRPr="00C757F1" w:rsidRDefault="00C757F1">
      <w:pPr>
        <w:jc w:val="both"/>
        <w:rPr>
          <w:lang w:val="ru-RU"/>
        </w:rPr>
      </w:pPr>
    </w:p>
    <w:p w:rsidR="00000000" w:rsidRDefault="00EC2B3D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Глава </w:t>
      </w:r>
      <w:r>
        <w:rPr>
          <w:sz w:val="28"/>
          <w:szCs w:val="28"/>
          <w:lang w:val="ru-RU"/>
        </w:rPr>
        <w:t xml:space="preserve">Оглухинского </w:t>
      </w:r>
      <w:r>
        <w:rPr>
          <w:sz w:val="28"/>
          <w:szCs w:val="28"/>
          <w:lang w:val="ru-RU"/>
        </w:rPr>
        <w:br/>
        <w:t xml:space="preserve">сельского </w:t>
      </w:r>
      <w:r w:rsidR="006F4099">
        <w:rPr>
          <w:sz w:val="28"/>
          <w:szCs w:val="28"/>
          <w:lang w:val="ru-RU"/>
        </w:rPr>
        <w:t>поселения</w:t>
      </w:r>
      <w:r w:rsidR="00C757F1">
        <w:rPr>
          <w:sz w:val="28"/>
          <w:szCs w:val="28"/>
          <w:lang w:val="ru-RU"/>
        </w:rPr>
        <w:t xml:space="preserve">                                                                  </w:t>
      </w:r>
      <w:r w:rsidR="00C757F1" w:rsidRPr="00C757F1">
        <w:rPr>
          <w:sz w:val="28"/>
          <w:szCs w:val="28"/>
          <w:lang w:val="ru-RU"/>
        </w:rPr>
        <w:t>И.К.Игнатович</w:t>
      </w:r>
    </w:p>
    <w:p w:rsidR="00EC2B3D" w:rsidRDefault="00EC2B3D">
      <w:pPr>
        <w:rPr>
          <w:sz w:val="28"/>
          <w:szCs w:val="28"/>
        </w:rPr>
      </w:pPr>
    </w:p>
    <w:sectPr w:rsidR="00EC2B3D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8"/>
        <w:szCs w:val="28"/>
        <w:lang w:val="ru-RU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8"/>
        <w:szCs w:val="28"/>
        <w:lang w:val="ru-RU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8"/>
        <w:szCs w:val="28"/>
        <w:lang w:val="ru-RU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8"/>
        <w:szCs w:val="28"/>
        <w:lang w:val="ru-RU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8"/>
        <w:szCs w:val="28"/>
        <w:lang w:val="ru-RU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8"/>
        <w:szCs w:val="28"/>
        <w:lang w:val="ru-RU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8"/>
        <w:szCs w:val="28"/>
        <w:lang w:val="ru-RU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8"/>
        <w:szCs w:val="28"/>
        <w:lang w:val="ru-RU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757F1"/>
    <w:rsid w:val="002D3BEE"/>
    <w:rsid w:val="006235E6"/>
    <w:rsid w:val="006F4099"/>
    <w:rsid w:val="00C757F1"/>
    <w:rsid w:val="00EC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  <w:szCs w:val="28"/>
      <w:lang w:val="ru-RU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3">
    <w:name w:val="Символ нумерации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cp:lastPrinted>1601-01-01T00:00:00Z</cp:lastPrinted>
  <dcterms:created xsi:type="dcterms:W3CDTF">2025-01-23T05:12:00Z</dcterms:created>
  <dcterms:modified xsi:type="dcterms:W3CDTF">2025-01-23T05:12:00Z</dcterms:modified>
</cp:coreProperties>
</file>