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0D2" w:rsidRPr="00D340D2" w:rsidRDefault="0071500D" w:rsidP="00D340D2">
      <w:pPr>
        <w:pStyle w:val="1"/>
        <w:rPr>
          <w:b/>
        </w:rPr>
      </w:pPr>
      <w:r w:rsidRPr="00D340D2">
        <w:rPr>
          <w:b/>
        </w:rPr>
        <w:t xml:space="preserve">СОВЕТ </w:t>
      </w:r>
      <w:r w:rsidR="00D340D2" w:rsidRPr="00D340D2">
        <w:rPr>
          <w:b/>
        </w:rPr>
        <w:t xml:space="preserve"> </w:t>
      </w:r>
      <w:r w:rsidRPr="00D340D2">
        <w:rPr>
          <w:b/>
        </w:rPr>
        <w:t>ОГЛУХИНСКОГО СЕЛЬСКОГО ПОСЕЛЕНИЯ</w:t>
      </w:r>
    </w:p>
    <w:p w:rsidR="009516A8" w:rsidRPr="00D340D2" w:rsidRDefault="0071500D" w:rsidP="00D340D2">
      <w:pPr>
        <w:pStyle w:val="1"/>
        <w:rPr>
          <w:b/>
        </w:rPr>
      </w:pPr>
      <w:r w:rsidRPr="00D340D2">
        <w:rPr>
          <w:b/>
        </w:rPr>
        <w:t>КРУТИНСКОГО МУНИЦИПАЛЬНОГО РАЙОНА</w:t>
      </w:r>
    </w:p>
    <w:p w:rsidR="0071500D" w:rsidRPr="00D340D2" w:rsidRDefault="0071500D" w:rsidP="00D340D2">
      <w:pPr>
        <w:pStyle w:val="1"/>
        <w:rPr>
          <w:b/>
        </w:rPr>
      </w:pPr>
      <w:r w:rsidRPr="00D340D2">
        <w:rPr>
          <w:b/>
        </w:rPr>
        <w:t>ОМСКОЙ ОБЛАСТИ</w:t>
      </w:r>
    </w:p>
    <w:p w:rsidR="0071500D" w:rsidRPr="0071500D" w:rsidRDefault="006A1E1F" w:rsidP="00D340D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5260FB">
        <w:rPr>
          <w:rFonts w:ascii="Times New Roman" w:hAnsi="Times New Roman" w:cs="Times New Roman"/>
          <w:b/>
          <w:sz w:val="28"/>
          <w:szCs w:val="28"/>
        </w:rPr>
        <w:t>46</w:t>
      </w:r>
      <w:r w:rsidR="0071500D" w:rsidRPr="0071500D">
        <w:rPr>
          <w:rFonts w:ascii="Times New Roman" w:hAnsi="Times New Roman" w:cs="Times New Roman"/>
          <w:b/>
          <w:sz w:val="28"/>
          <w:szCs w:val="28"/>
        </w:rPr>
        <w:t xml:space="preserve">-я сессия </w:t>
      </w:r>
      <w:r w:rsidR="00A67B1F"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71500D" w:rsidRPr="0071500D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71500D" w:rsidRPr="0071500D" w:rsidRDefault="0071500D" w:rsidP="0071500D">
      <w:pPr>
        <w:jc w:val="center"/>
        <w:outlineLvl w:val="0"/>
        <w:rPr>
          <w:b/>
          <w:sz w:val="28"/>
          <w:szCs w:val="28"/>
        </w:rPr>
      </w:pPr>
    </w:p>
    <w:p w:rsidR="0071500D" w:rsidRPr="0071500D" w:rsidRDefault="0071500D" w:rsidP="00715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50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500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1500D" w:rsidRPr="0071500D" w:rsidRDefault="00A67B1F" w:rsidP="006A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2F0">
        <w:rPr>
          <w:rFonts w:ascii="Times New Roman" w:hAnsi="Times New Roman" w:cs="Times New Roman"/>
          <w:sz w:val="28"/>
          <w:szCs w:val="28"/>
        </w:rPr>
        <w:t xml:space="preserve"> 28</w:t>
      </w:r>
      <w:r w:rsidR="005260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1E1F">
        <w:rPr>
          <w:rFonts w:ascii="Times New Roman" w:hAnsi="Times New Roman" w:cs="Times New Roman"/>
          <w:sz w:val="28"/>
          <w:szCs w:val="28"/>
        </w:rPr>
        <w:t>февраля 202</w:t>
      </w:r>
      <w:r w:rsidR="005260FB">
        <w:rPr>
          <w:rFonts w:ascii="Times New Roman" w:hAnsi="Times New Roman" w:cs="Times New Roman"/>
          <w:sz w:val="28"/>
          <w:szCs w:val="28"/>
        </w:rPr>
        <w:t>4</w:t>
      </w:r>
      <w:r w:rsidR="0071500D" w:rsidRPr="0071500D">
        <w:rPr>
          <w:rFonts w:ascii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5260FB">
        <w:rPr>
          <w:rFonts w:ascii="Times New Roman" w:hAnsi="Times New Roman" w:cs="Times New Roman"/>
          <w:sz w:val="28"/>
          <w:szCs w:val="28"/>
        </w:rPr>
        <w:t xml:space="preserve"> </w:t>
      </w:r>
      <w:r w:rsidR="002862F0">
        <w:rPr>
          <w:rFonts w:ascii="Times New Roman" w:hAnsi="Times New Roman" w:cs="Times New Roman"/>
          <w:sz w:val="28"/>
          <w:szCs w:val="28"/>
        </w:rPr>
        <w:t>219</w:t>
      </w:r>
    </w:p>
    <w:p w:rsidR="0071500D" w:rsidRPr="0071500D" w:rsidRDefault="0071500D" w:rsidP="006A1E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500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1500D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1500D">
        <w:rPr>
          <w:rFonts w:ascii="Times New Roman" w:hAnsi="Times New Roman" w:cs="Times New Roman"/>
          <w:sz w:val="28"/>
          <w:szCs w:val="28"/>
        </w:rPr>
        <w:t>глухино</w:t>
      </w:r>
      <w:proofErr w:type="spellEnd"/>
    </w:p>
    <w:p w:rsidR="0071500D" w:rsidRPr="0071500D" w:rsidRDefault="0071500D" w:rsidP="0071500D">
      <w:pPr>
        <w:pStyle w:val="a7"/>
        <w:jc w:val="left"/>
        <w:rPr>
          <w:sz w:val="28"/>
          <w:szCs w:val="28"/>
        </w:rPr>
      </w:pPr>
    </w:p>
    <w:p w:rsidR="0071500D" w:rsidRPr="0071500D" w:rsidRDefault="0071500D" w:rsidP="0071500D">
      <w:pPr>
        <w:pStyle w:val="a7"/>
        <w:rPr>
          <w:b w:val="0"/>
          <w:sz w:val="28"/>
          <w:szCs w:val="28"/>
        </w:rPr>
      </w:pPr>
      <w:r w:rsidRPr="0071500D">
        <w:rPr>
          <w:b w:val="0"/>
          <w:sz w:val="28"/>
          <w:szCs w:val="28"/>
        </w:rPr>
        <w:t xml:space="preserve">Об утверждении Соглашения </w:t>
      </w:r>
      <w:r w:rsidR="00FC0001">
        <w:rPr>
          <w:b w:val="0"/>
          <w:sz w:val="28"/>
          <w:szCs w:val="28"/>
        </w:rPr>
        <w:t xml:space="preserve">между Администрациями Оглухинского сельского поселения и  </w:t>
      </w:r>
      <w:proofErr w:type="spellStart"/>
      <w:r w:rsidR="00FC0001">
        <w:rPr>
          <w:b w:val="0"/>
          <w:sz w:val="28"/>
          <w:szCs w:val="28"/>
        </w:rPr>
        <w:t>Крутинского</w:t>
      </w:r>
      <w:proofErr w:type="spellEnd"/>
      <w:r w:rsidR="00FC0001">
        <w:rPr>
          <w:b w:val="0"/>
          <w:sz w:val="28"/>
          <w:szCs w:val="28"/>
        </w:rPr>
        <w:t xml:space="preserve"> муниципального района о передаче </w:t>
      </w:r>
      <w:r w:rsidRPr="0071500D">
        <w:rPr>
          <w:b w:val="0"/>
          <w:sz w:val="28"/>
          <w:szCs w:val="28"/>
        </w:rPr>
        <w:t xml:space="preserve">осуществления </w:t>
      </w:r>
      <w:r w:rsidR="00FC0001">
        <w:rPr>
          <w:b w:val="0"/>
          <w:sz w:val="28"/>
          <w:szCs w:val="28"/>
        </w:rPr>
        <w:t>своих</w:t>
      </w:r>
      <w:r w:rsidRPr="0071500D">
        <w:rPr>
          <w:b w:val="0"/>
          <w:sz w:val="28"/>
          <w:szCs w:val="28"/>
        </w:rPr>
        <w:t xml:space="preserve"> полномочий </w:t>
      </w:r>
      <w:r w:rsidR="00FC0001">
        <w:rPr>
          <w:b w:val="0"/>
          <w:sz w:val="28"/>
          <w:szCs w:val="28"/>
        </w:rPr>
        <w:t xml:space="preserve"> в части  </w:t>
      </w:r>
      <w:r w:rsidRPr="0071500D">
        <w:rPr>
          <w:b w:val="0"/>
          <w:sz w:val="28"/>
          <w:szCs w:val="28"/>
        </w:rPr>
        <w:t xml:space="preserve">организации водоснабжения  </w:t>
      </w:r>
      <w:r w:rsidR="00FC0001">
        <w:rPr>
          <w:b w:val="0"/>
          <w:sz w:val="28"/>
          <w:szCs w:val="28"/>
        </w:rPr>
        <w:t xml:space="preserve"> </w:t>
      </w:r>
    </w:p>
    <w:p w:rsidR="0071500D" w:rsidRPr="0071500D" w:rsidRDefault="0071500D" w:rsidP="0071500D">
      <w:pPr>
        <w:pStyle w:val="a7"/>
        <w:jc w:val="left"/>
        <w:rPr>
          <w:b w:val="0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a7"/>
        <w:ind w:firstLine="900"/>
        <w:jc w:val="both"/>
        <w:rPr>
          <w:b w:val="0"/>
          <w:sz w:val="28"/>
          <w:szCs w:val="28"/>
        </w:rPr>
      </w:pPr>
      <w:r w:rsidRPr="0071500D">
        <w:rPr>
          <w:b w:val="0"/>
          <w:sz w:val="28"/>
          <w:szCs w:val="28"/>
        </w:rPr>
        <w:t xml:space="preserve">В соответствии с Федеральным законом 131-ФЗ от 06.10.2003 г. «Об общих принципах организации местного самоуправления в Российской Федерации», Уставом </w:t>
      </w:r>
      <w:r>
        <w:rPr>
          <w:b w:val="0"/>
          <w:sz w:val="28"/>
          <w:szCs w:val="28"/>
        </w:rPr>
        <w:t>Оглухинского сельского поселения</w:t>
      </w:r>
      <w:r w:rsidRPr="0071500D">
        <w:rPr>
          <w:b w:val="0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Совет Оглухинского сельского поселения</w:t>
      </w:r>
      <w:r w:rsidRPr="0071500D">
        <w:rPr>
          <w:b w:val="0"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 </w:t>
      </w:r>
    </w:p>
    <w:p w:rsidR="0071500D" w:rsidRPr="0071500D" w:rsidRDefault="0071500D" w:rsidP="0071500D">
      <w:pPr>
        <w:pStyle w:val="ConsNormal"/>
        <w:ind w:right="0" w:firstLine="540"/>
        <w:jc w:val="both"/>
        <w:rPr>
          <w:rFonts w:ascii="Times New Roman" w:cs="Times New Roman"/>
          <w:b/>
          <w:bCs/>
          <w:sz w:val="28"/>
          <w:szCs w:val="28"/>
        </w:rPr>
      </w:pPr>
    </w:p>
    <w:p w:rsidR="0071500D" w:rsidRPr="006A1E1F" w:rsidRDefault="0071500D" w:rsidP="0071500D">
      <w:pPr>
        <w:pStyle w:val="ConsNormal"/>
        <w:ind w:right="0" w:firstLine="540"/>
        <w:jc w:val="center"/>
        <w:rPr>
          <w:rFonts w:ascii="Times New Roman" w:cs="Times New Roman"/>
          <w:b/>
          <w:bCs/>
          <w:sz w:val="28"/>
          <w:szCs w:val="28"/>
        </w:rPr>
      </w:pPr>
      <w:proofErr w:type="gramStart"/>
      <w:r w:rsidRPr="006A1E1F">
        <w:rPr>
          <w:rFonts w:ascii="Times New Roman" w:cs="Times New Roman"/>
          <w:b/>
          <w:bCs/>
          <w:sz w:val="28"/>
          <w:szCs w:val="28"/>
        </w:rPr>
        <w:t>Р</w:t>
      </w:r>
      <w:proofErr w:type="gramEnd"/>
      <w:r w:rsidRPr="006A1E1F">
        <w:rPr>
          <w:rFonts w:ascii="Times New Roman" w:cs="Times New Roman"/>
          <w:b/>
          <w:bCs/>
          <w:sz w:val="28"/>
          <w:szCs w:val="28"/>
        </w:rPr>
        <w:t xml:space="preserve"> Е Ш И Л:</w:t>
      </w:r>
    </w:p>
    <w:p w:rsidR="0071500D" w:rsidRPr="0071500D" w:rsidRDefault="0071500D" w:rsidP="0071500D">
      <w:pPr>
        <w:pStyle w:val="ConsNormal"/>
        <w:ind w:right="0" w:firstLine="540"/>
        <w:jc w:val="center"/>
        <w:rPr>
          <w:rFonts w:ascii="Times New Roman" w:cs="Times New Roman"/>
          <w:bCs/>
          <w:sz w:val="28"/>
          <w:szCs w:val="28"/>
        </w:rPr>
      </w:pPr>
    </w:p>
    <w:p w:rsidR="0071500D" w:rsidRPr="0071500D" w:rsidRDefault="00FC0001" w:rsidP="0071500D">
      <w:pPr>
        <w:pStyle w:val="a7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 Утвердить соглашение между Администрациями Оглухинского сельского поселения и </w:t>
      </w:r>
      <w:proofErr w:type="spellStart"/>
      <w:r w:rsidRPr="0071500D">
        <w:rPr>
          <w:b w:val="0"/>
          <w:sz w:val="28"/>
          <w:szCs w:val="28"/>
        </w:rPr>
        <w:t>Крутинского</w:t>
      </w:r>
      <w:proofErr w:type="spellEnd"/>
      <w:r w:rsidRPr="0071500D">
        <w:rPr>
          <w:b w:val="0"/>
          <w:sz w:val="28"/>
          <w:szCs w:val="28"/>
        </w:rPr>
        <w:t xml:space="preserve"> муниципального района</w:t>
      </w:r>
      <w:r>
        <w:rPr>
          <w:b w:val="0"/>
          <w:sz w:val="28"/>
          <w:szCs w:val="28"/>
        </w:rPr>
        <w:t xml:space="preserve"> </w:t>
      </w:r>
      <w:r w:rsidR="0071500D" w:rsidRPr="0071500D">
        <w:rPr>
          <w:b w:val="0"/>
          <w:sz w:val="28"/>
          <w:szCs w:val="28"/>
        </w:rPr>
        <w:t xml:space="preserve">о передаче </w:t>
      </w:r>
      <w:r>
        <w:rPr>
          <w:b w:val="0"/>
          <w:sz w:val="28"/>
          <w:szCs w:val="28"/>
        </w:rPr>
        <w:t>осуществления своих</w:t>
      </w:r>
      <w:r w:rsidR="0071500D" w:rsidRPr="0071500D">
        <w:rPr>
          <w:b w:val="0"/>
          <w:sz w:val="28"/>
          <w:szCs w:val="28"/>
        </w:rPr>
        <w:t xml:space="preserve"> полномочий </w:t>
      </w:r>
      <w:r>
        <w:rPr>
          <w:b w:val="0"/>
          <w:sz w:val="28"/>
          <w:szCs w:val="28"/>
        </w:rPr>
        <w:t xml:space="preserve"> в части организации водоснабжения </w:t>
      </w:r>
      <w:r w:rsidR="00C326E8">
        <w:rPr>
          <w:b w:val="0"/>
          <w:sz w:val="28"/>
          <w:szCs w:val="28"/>
        </w:rPr>
        <w:t xml:space="preserve"> (прилагае</w:t>
      </w:r>
      <w:r w:rsidR="0071500D" w:rsidRPr="0071500D">
        <w:rPr>
          <w:b w:val="0"/>
          <w:sz w:val="28"/>
          <w:szCs w:val="28"/>
        </w:rPr>
        <w:t>тся).</w:t>
      </w:r>
    </w:p>
    <w:p w:rsidR="0071500D" w:rsidRPr="0071500D" w:rsidRDefault="00FC0001" w:rsidP="0071500D">
      <w:pPr>
        <w:pStyle w:val="a5"/>
        <w:numPr>
          <w:ilvl w:val="0"/>
          <w:numId w:val="2"/>
        </w:numPr>
        <w:spacing w:after="0" w:line="240" w:lineRule="auto"/>
        <w:ind w:left="0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>Настоящее решение обнар</w:t>
      </w:r>
      <w:r w:rsidR="00C326E8">
        <w:rPr>
          <w:rFonts w:ascii="Times New Roman" w:hAnsi="Times New Roman" w:cs="Times New Roman"/>
          <w:bCs/>
          <w:sz w:val="28"/>
          <w:szCs w:val="28"/>
        </w:rPr>
        <w:t>одовать в соответствии со ст. 37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C326E8">
        <w:rPr>
          <w:rFonts w:ascii="Times New Roman" w:hAnsi="Times New Roman" w:cs="Times New Roman"/>
          <w:bCs/>
          <w:sz w:val="28"/>
          <w:szCs w:val="28"/>
        </w:rPr>
        <w:t>Оглухинского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326E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C326E8">
        <w:rPr>
          <w:rFonts w:ascii="Times New Roman" w:hAnsi="Times New Roman" w:cs="Times New Roman"/>
          <w:bCs/>
          <w:sz w:val="28"/>
          <w:szCs w:val="28"/>
        </w:rPr>
        <w:t>Крутинского</w:t>
      </w:r>
      <w:proofErr w:type="spellEnd"/>
      <w:r w:rsidR="00C326E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</w:t>
      </w:r>
      <w:r w:rsidR="0071500D" w:rsidRPr="0071500D">
        <w:rPr>
          <w:rFonts w:ascii="Times New Roman" w:hAnsi="Times New Roman" w:cs="Times New Roman"/>
          <w:bCs/>
          <w:sz w:val="28"/>
          <w:szCs w:val="28"/>
        </w:rPr>
        <w:t>.</w:t>
      </w:r>
    </w:p>
    <w:p w:rsid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F0496" w:rsidRPr="0071500D" w:rsidRDefault="000F0496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71500D" w:rsidRPr="0071500D" w:rsidRDefault="0071500D" w:rsidP="0071500D">
      <w:pPr>
        <w:pStyle w:val="ConsNonformat"/>
        <w:widowControl/>
        <w:tabs>
          <w:tab w:val="left" w:pos="651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7150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Оглухинского</w:t>
      </w:r>
    </w:p>
    <w:p w:rsidR="0071500D" w:rsidRPr="00A62F62" w:rsidRDefault="0071500D" w:rsidP="0071500D">
      <w:pPr>
        <w:pStyle w:val="ConsNonformat"/>
        <w:widowControl/>
        <w:tabs>
          <w:tab w:val="left" w:pos="6510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1500D">
        <w:rPr>
          <w:rFonts w:ascii="Times New Roman" w:hAnsi="Times New Roman" w:cs="Times New Roman"/>
          <w:sz w:val="28"/>
          <w:szCs w:val="28"/>
        </w:rPr>
        <w:tab/>
      </w:r>
      <w:r w:rsidRPr="007150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И.К.Игнатович</w:t>
      </w: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71500D" w:rsidRDefault="0071500D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0496" w:rsidRDefault="000F0496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0496" w:rsidRDefault="000F0496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E5CCE" w:rsidRDefault="000E5CCE" w:rsidP="0071500D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0F0496" w:rsidRDefault="000F0496" w:rsidP="00A67B1F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C3E40" w:rsidRDefault="009C3E40" w:rsidP="00A67B1F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9C3E40" w:rsidRPr="00A67B1F" w:rsidRDefault="009C3E40" w:rsidP="00A67B1F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97682" w:rsidRPr="005260FB" w:rsidRDefault="00597682" w:rsidP="005260FB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5260FB" w:rsidRPr="005260FB" w:rsidRDefault="005260FB" w:rsidP="005260FB">
      <w:pPr>
        <w:pStyle w:val="Heading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260FB">
        <w:rPr>
          <w:rFonts w:ascii="Times New Roman" w:hAnsi="Times New Roman" w:cs="Times New Roman"/>
          <w:bCs w:val="0"/>
          <w:sz w:val="24"/>
          <w:szCs w:val="24"/>
        </w:rPr>
        <w:lastRenderedPageBreak/>
        <w:t>СОГЛАШЕНИЕ № 9В</w:t>
      </w:r>
    </w:p>
    <w:p w:rsidR="005260FB" w:rsidRPr="005260FB" w:rsidRDefault="005260FB" w:rsidP="005260FB">
      <w:pPr>
        <w:pStyle w:val="Heading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60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между Администрациями Оглухинского сельского  поселения  и  </w:t>
      </w:r>
      <w:proofErr w:type="spellStart"/>
      <w:r w:rsidRPr="005260FB">
        <w:rPr>
          <w:rFonts w:ascii="Times New Roman" w:hAnsi="Times New Roman" w:cs="Times New Roman"/>
          <w:b w:val="0"/>
          <w:bCs w:val="0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муниципального района о передаче осуществления  своих полномочий </w:t>
      </w:r>
      <w:r w:rsidRPr="005260FB">
        <w:rPr>
          <w:rFonts w:ascii="Times New Roman" w:hAnsi="Times New Roman" w:cs="Times New Roman"/>
          <w:b w:val="0"/>
          <w:sz w:val="24"/>
          <w:szCs w:val="24"/>
        </w:rPr>
        <w:t>в части организации водоснабжения</w:t>
      </w:r>
      <w:r w:rsidRPr="005260FB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5260FB" w:rsidRPr="005260FB" w:rsidRDefault="005260FB" w:rsidP="005260FB">
      <w:pPr>
        <w:spacing w:line="240" w:lineRule="auto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260FB" w:rsidRPr="005260FB" w:rsidRDefault="005260FB" w:rsidP="00526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  __ февраля 2024 г.                                                                           р.п</w:t>
      </w:r>
      <w:proofErr w:type="gramStart"/>
      <w:r w:rsidRPr="005260FB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260FB">
        <w:rPr>
          <w:rFonts w:ascii="Times New Roman" w:hAnsi="Times New Roman" w:cs="Times New Roman"/>
          <w:sz w:val="24"/>
          <w:szCs w:val="24"/>
        </w:rPr>
        <w:t>рутинка</w:t>
      </w:r>
    </w:p>
    <w:p w:rsidR="005260FB" w:rsidRPr="005260FB" w:rsidRDefault="005260FB" w:rsidP="005260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60FB" w:rsidRPr="005260FB" w:rsidRDefault="005260FB" w:rsidP="005260FB">
      <w:pPr>
        <w:spacing w:line="240" w:lineRule="auto"/>
        <w:ind w:firstLine="720"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5260FB">
        <w:rPr>
          <w:rFonts w:ascii="Times New Roman" w:hAnsi="Times New Roman" w:cs="Times New Roman"/>
          <w:spacing w:val="3"/>
          <w:sz w:val="24"/>
          <w:szCs w:val="24"/>
        </w:rPr>
        <w:t xml:space="preserve">Администрация </w:t>
      </w:r>
      <w:proofErr w:type="spellStart"/>
      <w:r w:rsidRPr="005260FB">
        <w:rPr>
          <w:rFonts w:ascii="Times New Roman" w:hAnsi="Times New Roman" w:cs="Times New Roman"/>
          <w:spacing w:val="3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муниципального района</w:t>
      </w:r>
      <w:r w:rsidRPr="005260FB">
        <w:rPr>
          <w:rFonts w:ascii="Times New Roman" w:hAnsi="Times New Roman" w:cs="Times New Roman"/>
          <w:sz w:val="24"/>
          <w:szCs w:val="24"/>
        </w:rPr>
        <w:t xml:space="preserve"> Омской области, именуемая в дальнейшем </w:t>
      </w:r>
      <w:r w:rsidRPr="005260FB">
        <w:rPr>
          <w:rFonts w:ascii="Times New Roman" w:hAnsi="Times New Roman" w:cs="Times New Roman"/>
          <w:b/>
          <w:sz w:val="24"/>
          <w:szCs w:val="24"/>
        </w:rPr>
        <w:t>«Сторона 1»</w:t>
      </w:r>
      <w:r w:rsidRPr="005260FB">
        <w:rPr>
          <w:rFonts w:ascii="Times New Roman" w:hAnsi="Times New Roman" w:cs="Times New Roman"/>
          <w:sz w:val="24"/>
          <w:szCs w:val="24"/>
        </w:rPr>
        <w:t>, в лице</w:t>
      </w:r>
      <w:r w:rsidRPr="005260FB">
        <w:rPr>
          <w:rFonts w:ascii="Times New Roman" w:hAnsi="Times New Roman" w:cs="Times New Roman"/>
          <w:spacing w:val="2"/>
          <w:sz w:val="24"/>
          <w:szCs w:val="24"/>
        </w:rPr>
        <w:t xml:space="preserve"> Главы Администрации </w:t>
      </w:r>
      <w:proofErr w:type="spellStart"/>
      <w:r w:rsidRPr="005260FB">
        <w:rPr>
          <w:rFonts w:ascii="Times New Roman" w:hAnsi="Times New Roman" w:cs="Times New Roman"/>
          <w:spacing w:val="2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spacing w:val="2"/>
          <w:sz w:val="24"/>
          <w:szCs w:val="24"/>
        </w:rPr>
        <w:t xml:space="preserve"> муниципального района Омской области Киселёва Василия Николаевича</w:t>
      </w:r>
      <w:r w:rsidRPr="005260FB">
        <w:rPr>
          <w:rFonts w:ascii="Times New Roman" w:hAnsi="Times New Roman" w:cs="Times New Roman"/>
          <w:spacing w:val="-1"/>
          <w:sz w:val="24"/>
          <w:szCs w:val="24"/>
        </w:rPr>
        <w:t xml:space="preserve">, действующего на основании Устава </w:t>
      </w:r>
      <w:proofErr w:type="spellStart"/>
      <w:r w:rsidRPr="005260FB">
        <w:rPr>
          <w:rFonts w:ascii="Times New Roman" w:hAnsi="Times New Roman" w:cs="Times New Roman"/>
          <w:spacing w:val="-1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spacing w:val="-1"/>
          <w:sz w:val="24"/>
          <w:szCs w:val="24"/>
        </w:rPr>
        <w:t xml:space="preserve"> муниципального района Омской области</w:t>
      </w:r>
      <w:r w:rsidRPr="005260FB">
        <w:rPr>
          <w:rFonts w:ascii="Times New Roman" w:hAnsi="Times New Roman" w:cs="Times New Roman"/>
          <w:spacing w:val="3"/>
          <w:sz w:val="24"/>
          <w:szCs w:val="24"/>
        </w:rPr>
        <w:t>, с одной стороны, и</w:t>
      </w:r>
      <w:r w:rsidRPr="005260F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sz w:val="24"/>
          <w:szCs w:val="24"/>
        </w:rPr>
        <w:t xml:space="preserve">Администрация Оглухинского сельского  поселения </w:t>
      </w:r>
      <w:proofErr w:type="spellStart"/>
      <w:r w:rsidRPr="005260FB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5260FB">
        <w:rPr>
          <w:rFonts w:ascii="Times New Roman" w:hAnsi="Times New Roman" w:cs="Times New Roman"/>
          <w:spacing w:val="2"/>
          <w:sz w:val="24"/>
          <w:szCs w:val="24"/>
        </w:rPr>
        <w:t xml:space="preserve"> в дальнейшем именуемая </w:t>
      </w:r>
      <w:r w:rsidRPr="005260FB">
        <w:rPr>
          <w:rFonts w:ascii="Times New Roman" w:hAnsi="Times New Roman" w:cs="Times New Roman"/>
          <w:b/>
          <w:spacing w:val="2"/>
          <w:sz w:val="24"/>
          <w:szCs w:val="24"/>
        </w:rPr>
        <w:t>«Сторона 2»</w:t>
      </w:r>
      <w:r w:rsidRPr="005260FB">
        <w:rPr>
          <w:rFonts w:ascii="Times New Roman" w:hAnsi="Times New Roman" w:cs="Times New Roman"/>
          <w:spacing w:val="2"/>
          <w:sz w:val="24"/>
          <w:szCs w:val="24"/>
        </w:rPr>
        <w:t>, в лице</w:t>
      </w:r>
      <w:r w:rsidRPr="005260FB">
        <w:rPr>
          <w:rFonts w:ascii="Times New Roman" w:hAnsi="Times New Roman" w:cs="Times New Roman"/>
          <w:sz w:val="24"/>
          <w:szCs w:val="24"/>
        </w:rPr>
        <w:t xml:space="preserve"> Главы Администрации Оглухинского сельского  поселения Игнатович Ирины Кузьминичны</w:t>
      </w:r>
      <w:proofErr w:type="gramEnd"/>
      <w:r w:rsidRPr="005260FB">
        <w:rPr>
          <w:rFonts w:ascii="Times New Roman" w:hAnsi="Times New Roman" w:cs="Times New Roman"/>
          <w:spacing w:val="3"/>
          <w:sz w:val="24"/>
          <w:szCs w:val="24"/>
        </w:rPr>
        <w:t xml:space="preserve">, действующей на основании Устава Оглухинского сельского поселения </w:t>
      </w:r>
      <w:proofErr w:type="spellStart"/>
      <w:r w:rsidRPr="005260FB">
        <w:rPr>
          <w:rFonts w:ascii="Times New Roman" w:hAnsi="Times New Roman" w:cs="Times New Roman"/>
          <w:spacing w:val="3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spacing w:val="3"/>
          <w:sz w:val="24"/>
          <w:szCs w:val="24"/>
        </w:rPr>
        <w:t xml:space="preserve"> муниципального района Омской области</w:t>
      </w:r>
      <w:r w:rsidRPr="005260FB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5260FB">
        <w:rPr>
          <w:rFonts w:ascii="Times New Roman" w:hAnsi="Times New Roman" w:cs="Times New Roman"/>
          <w:sz w:val="24"/>
          <w:szCs w:val="24"/>
        </w:rPr>
        <w:t xml:space="preserve">с другой стороны, именуемые в дальнейшем </w:t>
      </w:r>
      <w:r w:rsidRPr="005260FB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5260FB">
        <w:rPr>
          <w:rFonts w:ascii="Times New Roman" w:hAnsi="Times New Roman" w:cs="Times New Roman"/>
          <w:sz w:val="24"/>
          <w:szCs w:val="24"/>
        </w:rPr>
        <w:t xml:space="preserve">, </w:t>
      </w:r>
      <w:r w:rsidRPr="005260FB">
        <w:rPr>
          <w:rFonts w:ascii="Times New Roman" w:hAnsi="Times New Roman" w:cs="Times New Roman"/>
          <w:spacing w:val="7"/>
          <w:sz w:val="24"/>
          <w:szCs w:val="24"/>
        </w:rPr>
        <w:t xml:space="preserve">заключили настоящее </w:t>
      </w:r>
      <w:r w:rsidRPr="005260FB">
        <w:rPr>
          <w:rFonts w:ascii="Times New Roman" w:hAnsi="Times New Roman" w:cs="Times New Roman"/>
          <w:spacing w:val="-2"/>
          <w:sz w:val="24"/>
          <w:szCs w:val="24"/>
        </w:rPr>
        <w:t>Соглашение о нижеследующем:</w:t>
      </w:r>
    </w:p>
    <w:p w:rsidR="005260FB" w:rsidRPr="005260FB" w:rsidRDefault="005260FB" w:rsidP="005260FB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60FB" w:rsidRPr="005260FB" w:rsidRDefault="005260FB" w:rsidP="005260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ПРЕДМЕТ СОГЛАШЕНИЯ</w:t>
      </w:r>
    </w:p>
    <w:p w:rsidR="005260FB" w:rsidRPr="005260FB" w:rsidRDefault="005260FB" w:rsidP="005260FB">
      <w:pPr>
        <w:tabs>
          <w:tab w:val="left" w:pos="912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     1.1.Предметом настоящего Соглашения является передача в целях </w:t>
      </w:r>
      <w:proofErr w:type="gramStart"/>
      <w:r w:rsidRPr="005260FB">
        <w:rPr>
          <w:rFonts w:ascii="Times New Roman" w:hAnsi="Times New Roman" w:cs="Times New Roman"/>
          <w:sz w:val="24"/>
          <w:szCs w:val="24"/>
        </w:rPr>
        <w:t>решения вопросов местного значения муниципального района пункта</w:t>
      </w:r>
      <w:proofErr w:type="gramEnd"/>
      <w:r w:rsidRPr="005260FB">
        <w:rPr>
          <w:rFonts w:ascii="Times New Roman" w:hAnsi="Times New Roman" w:cs="Times New Roman"/>
          <w:sz w:val="24"/>
          <w:szCs w:val="24"/>
        </w:rPr>
        <w:t xml:space="preserve"> 4 статьи 14 Федерального закона от 6 октября 2003 года № 131-ФЗ "Об общих принципах организации местного самоуправления в Российской Федерации"</w:t>
      </w:r>
      <w:r w:rsidRPr="005260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полномочий Стороны 1 Стороне 2 по организации водоснабжения (далее - полномочия).</w:t>
      </w:r>
    </w:p>
    <w:p w:rsidR="005260FB" w:rsidRPr="005260FB" w:rsidRDefault="005260FB" w:rsidP="005260FB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      1.2. </w:t>
      </w:r>
      <w:proofErr w:type="gramStart"/>
      <w:r w:rsidRPr="005260FB">
        <w:rPr>
          <w:rFonts w:ascii="Times New Roman" w:hAnsi="Times New Roman" w:cs="Times New Roman"/>
          <w:sz w:val="24"/>
          <w:szCs w:val="24"/>
        </w:rPr>
        <w:t xml:space="preserve">На осуществление переданных полномочий Сторона 1 перечисляет денежные средства Стороне 2 в виде иных межбюджетных трансфертов из районного бюджета  в размере 372 902,79 (триста семьдесят две тысячи девятьсот два) рубля 79 копеек, </w:t>
      </w:r>
      <w:r w:rsidRPr="005260FB">
        <w:rPr>
          <w:rFonts w:ascii="Times New Roman" w:hAnsi="Times New Roman" w:cs="Times New Roman"/>
        </w:rPr>
        <w:t>из них 96 734,40 (девяносто шесть тысяч семьсот тридцать четыре) рубля 40 копеек  на лабораторно-инструментальные исследования воды, проводимые ФБУЗ «Центр гигиены и эпидемиологии в Омской области» в соответствии</w:t>
      </w:r>
      <w:proofErr w:type="gramEnd"/>
      <w:r w:rsidRPr="005260FB">
        <w:rPr>
          <w:rFonts w:ascii="Times New Roman" w:hAnsi="Times New Roman" w:cs="Times New Roman"/>
        </w:rPr>
        <w:t xml:space="preserve"> с Программой производственного контроля качества и безопасности воды (питьевой) на 2019-2025 годы на территории Оглухинского сельского поселения,  не позднее 1 июля 2024 года</w:t>
      </w:r>
      <w:r w:rsidRPr="005260FB">
        <w:rPr>
          <w:rFonts w:ascii="Times New Roman" w:hAnsi="Times New Roman" w:cs="Times New Roman"/>
          <w:sz w:val="24"/>
          <w:szCs w:val="24"/>
        </w:rPr>
        <w:t xml:space="preserve"> по следующим реквизитам: </w:t>
      </w:r>
      <w:r w:rsidRPr="005260FB">
        <w:rPr>
          <w:rFonts w:ascii="Times New Roman" w:hAnsi="Times New Roman" w:cs="Times New Roman"/>
        </w:rPr>
        <w:t xml:space="preserve">УФК по Омской области (Администрация Оглухинского сельского поселения </w:t>
      </w:r>
      <w:proofErr w:type="spellStart"/>
      <w:r w:rsidRPr="005260FB">
        <w:rPr>
          <w:rFonts w:ascii="Times New Roman" w:hAnsi="Times New Roman" w:cs="Times New Roman"/>
        </w:rPr>
        <w:t>Крутинского</w:t>
      </w:r>
      <w:proofErr w:type="spellEnd"/>
      <w:r w:rsidRPr="005260FB">
        <w:rPr>
          <w:rFonts w:ascii="Times New Roman" w:hAnsi="Times New Roman" w:cs="Times New Roman"/>
        </w:rPr>
        <w:t xml:space="preserve"> муниципального района Омской области) ИНН </w:t>
      </w:r>
      <w:r w:rsidRPr="005260FB">
        <w:rPr>
          <w:rFonts w:ascii="Times New Roman" w:hAnsi="Times New Roman" w:cs="Times New Roman"/>
          <w:bCs/>
          <w:color w:val="000000"/>
        </w:rPr>
        <w:t xml:space="preserve">5518007131 / КПП 551801001 ОТДЕЛЕНИЕ ОМСК БАНКА РОССИИ//УФК по Омской области г. Омск, БИК 015209001 </w:t>
      </w:r>
      <w:proofErr w:type="spellStart"/>
      <w:proofErr w:type="gramStart"/>
      <w:r w:rsidRPr="005260FB">
        <w:rPr>
          <w:rFonts w:ascii="Times New Roman" w:hAnsi="Times New Roman" w:cs="Times New Roman"/>
          <w:bCs/>
          <w:color w:val="000000"/>
        </w:rPr>
        <w:t>р</w:t>
      </w:r>
      <w:proofErr w:type="spellEnd"/>
      <w:proofErr w:type="gramEnd"/>
      <w:r w:rsidRPr="005260FB">
        <w:rPr>
          <w:rFonts w:ascii="Times New Roman" w:hAnsi="Times New Roman" w:cs="Times New Roman"/>
          <w:bCs/>
          <w:color w:val="000000"/>
        </w:rPr>
        <w:t>/с 03100643000000015200 Код дохода 60420240014100000150 ОКТМО 52626410.</w:t>
      </w:r>
    </w:p>
    <w:p w:rsidR="005260FB" w:rsidRPr="005260FB" w:rsidRDefault="005260FB" w:rsidP="005260FB">
      <w:pPr>
        <w:tabs>
          <w:tab w:val="left" w:pos="912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260FB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2.СРОК ОСУЩЕСТВЛЕНИЯ ПОЛНОМОЧИЙ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2.1. </w:t>
      </w:r>
      <w:r w:rsidRPr="005260FB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Сторона 2</w:t>
      </w:r>
      <w:r w:rsidRPr="005260F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осуществляет полномочия, предусмотренные статьей 1 настоящего Соглашения (далее – переданные полномочия), с 1 марта 2024 года до 31 декабря 2024 года. </w:t>
      </w:r>
    </w:p>
    <w:p w:rsidR="005260FB" w:rsidRPr="005260FB" w:rsidRDefault="005260FB" w:rsidP="005260FB">
      <w:pPr>
        <w:shd w:val="clear" w:color="auto" w:fill="FFFFFF"/>
        <w:tabs>
          <w:tab w:val="left" w:pos="1037"/>
        </w:tabs>
        <w:spacing w:line="240" w:lineRule="auto"/>
        <w:ind w:firstLine="720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3. ПРАВА И ОБЯЗАННОСТИ СТОРОН</w:t>
      </w:r>
    </w:p>
    <w:p w:rsidR="005260FB" w:rsidRDefault="005260FB" w:rsidP="005260FB">
      <w:pPr>
        <w:shd w:val="clear" w:color="auto" w:fill="FFFFFF"/>
        <w:tabs>
          <w:tab w:val="left" w:pos="1037"/>
        </w:tabs>
        <w:spacing w:line="240" w:lineRule="auto"/>
        <w:ind w:firstLine="720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-6"/>
          <w:sz w:val="24"/>
          <w:szCs w:val="24"/>
        </w:rPr>
        <w:t>3.1.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b/>
          <w:sz w:val="24"/>
          <w:szCs w:val="24"/>
        </w:rPr>
        <w:t>Сторона 1</w:t>
      </w:r>
      <w:r w:rsidRPr="005260FB">
        <w:rPr>
          <w:rFonts w:ascii="Times New Roman" w:hAnsi="Times New Roman" w:cs="Times New Roman"/>
          <w:color w:val="000000"/>
          <w:spacing w:val="-2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5260FB" w:rsidRPr="005260FB" w:rsidRDefault="005260FB" w:rsidP="005260FB">
      <w:pPr>
        <w:shd w:val="clear" w:color="auto" w:fill="FFFFFF"/>
        <w:tabs>
          <w:tab w:val="left" w:pos="1037"/>
        </w:tabs>
        <w:spacing w:line="240" w:lineRule="auto"/>
        <w:ind w:firstLine="720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5"/>
          <w:sz w:val="24"/>
          <w:szCs w:val="24"/>
        </w:rPr>
        <w:t>3.1.1. 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Стороне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информацию, необходимую для осуществления полномочий, оказывает методическую помощь в осуществлении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Стороной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переданных полномочий. 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3.1.2. 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Проверяет осуществление </w:t>
      </w:r>
      <w:r w:rsidRPr="005260FB"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Стороной 2</w:t>
      </w:r>
      <w:r w:rsidRPr="005260F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переданных полномочий.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3.1.3. Запрашивает у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Стороны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документы, отчеты и иную необходимую информацию, связанную с осуществлением переданных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Стороной 1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Стороне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>, предусмотренных настоящим Соглашением.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3.1.4. Направляет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Стороне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по устранению нарушений федерального и областного законодательства, муниципальных правовых актов по вопросам осуществления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Стороной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переданных полномочий.</w:t>
      </w:r>
    </w:p>
    <w:p w:rsidR="005260FB" w:rsidRPr="005260FB" w:rsidRDefault="005260FB" w:rsidP="005260FB">
      <w:pPr>
        <w:shd w:val="clear" w:color="auto" w:fill="FFFFFF"/>
        <w:tabs>
          <w:tab w:val="left" w:pos="1296"/>
        </w:tabs>
        <w:spacing w:line="240" w:lineRule="auto"/>
        <w:ind w:firstLine="720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3.2.  </w:t>
      </w:r>
      <w:r w:rsidRPr="005260F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Сторона 2</w:t>
      </w:r>
      <w:r w:rsidRPr="005260FB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:rsidR="005260FB" w:rsidRPr="005260FB" w:rsidRDefault="005260FB" w:rsidP="005260F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-4"/>
          <w:sz w:val="24"/>
          <w:szCs w:val="24"/>
        </w:rPr>
        <w:t>3.2.1. О</w:t>
      </w:r>
      <w:r w:rsidRPr="005260FB">
        <w:rPr>
          <w:rFonts w:ascii="Times New Roman" w:hAnsi="Times New Roman" w:cs="Times New Roman"/>
          <w:sz w:val="24"/>
          <w:szCs w:val="24"/>
        </w:rPr>
        <w:t>существляет</w:t>
      </w:r>
      <w:r w:rsidRPr="005260FB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переданные полномочия</w:t>
      </w:r>
      <w:r w:rsidRPr="005260F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3.2.2. Предоставляет ежеквартально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Стороне 1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отчеты в соответствии с законодательством, иную необходимую информацию, связанную с осуществлением переданных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Стороной 1</w:t>
      </w:r>
      <w:r w:rsidRPr="005260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полномочий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Стороне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предусмотренных настоящим Соглашением.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5260F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3.2.3. Обеспечивает условия для беспрепятственного проведения </w:t>
      </w:r>
      <w:r w:rsidRPr="005260FB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Стороной 1</w:t>
      </w:r>
      <w:r w:rsidRPr="005260FB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проверок осуществления переданных полномочий </w:t>
      </w:r>
      <w:r w:rsidRPr="005260FB">
        <w:rPr>
          <w:rFonts w:ascii="Times New Roman" w:hAnsi="Times New Roman" w:cs="Times New Roman"/>
          <w:color w:val="000000"/>
          <w:spacing w:val="-3"/>
          <w:sz w:val="24"/>
          <w:szCs w:val="24"/>
        </w:rPr>
        <w:t>Стороной 2.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3.2.4. По требованию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Стороны 1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устраняет нарушения федерального и областного законодательства, муниципальных правовых актов по вопросам осуществления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Стороной 2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переданных полномочий.</w:t>
      </w: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4. ОСНОВАНИЯ И ПОРЯДОК ПРЕКРАЩЕНИЯ НАСТОЯЩЕГО СОГЛАШЕНИЯ.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4.1. Настоящее Соглашение может быть досрочно прекращено: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1) по соглашению сторон;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2) в одностороннем порядке без обращения в суд: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факта нарушения Стороной 2 осуществления переданных полномочий.</w:t>
      </w:r>
    </w:p>
    <w:p w:rsidR="005260FB" w:rsidRPr="005260FB" w:rsidRDefault="005260FB" w:rsidP="005260F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4.2.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указанного уведомления.</w:t>
      </w: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5. ОТВЕТСТВЕННОСТЬ СТОРОН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5.1. В случае установления факта ненадлежащего исполнения (неисполнения) </w:t>
      </w:r>
      <w:r w:rsidRPr="005260FB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>Сторонами</w:t>
      </w:r>
      <w:r w:rsidRPr="005260F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обязательств по настоящему Соглашению</w:t>
      </w:r>
      <w:r w:rsidRPr="005260FB">
        <w:rPr>
          <w:rFonts w:ascii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, </w:t>
      </w:r>
      <w:r w:rsidRPr="005260FB">
        <w:rPr>
          <w:rFonts w:ascii="Times New Roman" w:hAnsi="Times New Roman" w:cs="Times New Roman"/>
          <w:color w:val="000000"/>
          <w:spacing w:val="4"/>
          <w:sz w:val="24"/>
          <w:szCs w:val="24"/>
        </w:rPr>
        <w:t>Стороны  несут ответственность в соответствии с действующим законодательством.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5.2. </w:t>
      </w:r>
      <w:r w:rsidRPr="005260FB">
        <w:rPr>
          <w:rFonts w:ascii="Times New Roman" w:hAnsi="Times New Roman" w:cs="Times New Roman"/>
          <w:sz w:val="24"/>
          <w:szCs w:val="24"/>
        </w:rPr>
        <w:t>В случае просрочки перечисления финансовых сре</w:t>
      </w:r>
      <w:proofErr w:type="gramStart"/>
      <w:r w:rsidRPr="005260FB">
        <w:rPr>
          <w:rFonts w:ascii="Times New Roman" w:hAnsi="Times New Roman" w:cs="Times New Roman"/>
          <w:sz w:val="24"/>
          <w:szCs w:val="24"/>
        </w:rPr>
        <w:t>дств  Ст</w:t>
      </w:r>
      <w:proofErr w:type="gramEnd"/>
      <w:r w:rsidRPr="005260FB">
        <w:rPr>
          <w:rFonts w:ascii="Times New Roman" w:hAnsi="Times New Roman" w:cs="Times New Roman"/>
          <w:sz w:val="24"/>
          <w:szCs w:val="24"/>
        </w:rPr>
        <w:t>орона 1 уплачивает Стороне 2 пени в размере 1/300 ставки рефинансирования Центрального банка РФ от невыплаченной в срок суммы за каждый просроченный день.</w:t>
      </w:r>
    </w:p>
    <w:p w:rsidR="005260FB" w:rsidRPr="005260FB" w:rsidRDefault="005260FB" w:rsidP="005260FB">
      <w:pPr>
        <w:pStyle w:val="2"/>
        <w:spacing w:line="240" w:lineRule="auto"/>
        <w:ind w:firstLine="360"/>
        <w:rPr>
          <w:sz w:val="24"/>
          <w:szCs w:val="24"/>
        </w:rPr>
      </w:pPr>
      <w:r w:rsidRPr="005260FB">
        <w:rPr>
          <w:sz w:val="24"/>
          <w:szCs w:val="24"/>
        </w:rPr>
        <w:tab/>
        <w:t>5.3. В случае установления факта нарушения Стороной 2 осуществления переданных полномочий, она возмещает Стороне 1 понесенные убытки.</w:t>
      </w:r>
    </w:p>
    <w:p w:rsidR="005260FB" w:rsidRPr="005260FB" w:rsidRDefault="005260FB" w:rsidP="005260FB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           5.4. 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>В случае отсутствия фактов использования иных межбюджетных трансфертов в период осуществления полномочий, Сторона 2 возвращает неиспользованные остатки финансовых сре</w:t>
      </w:r>
      <w:proofErr w:type="gram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дств Ст</w:t>
      </w:r>
      <w:proofErr w:type="gramEnd"/>
      <w:r w:rsidRPr="005260FB">
        <w:rPr>
          <w:rFonts w:ascii="Times New Roman" w:hAnsi="Times New Roman" w:cs="Times New Roman"/>
          <w:color w:val="000000"/>
          <w:sz w:val="24"/>
          <w:szCs w:val="24"/>
        </w:rPr>
        <w:t>ороне 1 в соответствии с законодательством.</w:t>
      </w: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</w:pPr>
    </w:p>
    <w:p w:rsidR="005260FB" w:rsidRPr="005260FB" w:rsidRDefault="005260FB" w:rsidP="005260F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7"/>
          <w:sz w:val="24"/>
          <w:szCs w:val="24"/>
        </w:rPr>
        <w:t>6. РАЗРЕШЕНИЕ СПОРОВ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-7"/>
          <w:sz w:val="24"/>
          <w:szCs w:val="24"/>
        </w:rPr>
        <w:t>6.1. </w:t>
      </w:r>
      <w:r w:rsidRPr="005260FB">
        <w:rPr>
          <w:rFonts w:ascii="Times New Roman" w:hAnsi="Times New Roman" w:cs="Times New Roman"/>
          <w:sz w:val="24"/>
          <w:szCs w:val="24"/>
        </w:rPr>
        <w:t xml:space="preserve">Спорные вопросы, разногласия либо претензии, касающиеся исполнения настоящего Соглашения, </w:t>
      </w:r>
      <w:r w:rsidRPr="005260FB">
        <w:rPr>
          <w:rFonts w:ascii="Times New Roman" w:hAnsi="Times New Roman" w:cs="Times New Roman"/>
          <w:bCs/>
          <w:sz w:val="24"/>
          <w:szCs w:val="24"/>
        </w:rPr>
        <w:t>Стороны</w:t>
      </w:r>
      <w:r w:rsidRPr="005260FB">
        <w:rPr>
          <w:rFonts w:ascii="Times New Roman" w:hAnsi="Times New Roman" w:cs="Times New Roman"/>
          <w:sz w:val="24"/>
          <w:szCs w:val="24"/>
        </w:rPr>
        <w:t xml:space="preserve"> урегулируют путем переговоров, с оформлением совместного протокола урегулирования споров.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sz w:val="24"/>
          <w:szCs w:val="24"/>
        </w:rPr>
        <w:t xml:space="preserve">6.2. В случае наличия претензий, споров, разногласий относительно исполнения одной из </w:t>
      </w:r>
      <w:r w:rsidRPr="005260FB">
        <w:rPr>
          <w:rFonts w:ascii="Times New Roman" w:hAnsi="Times New Roman" w:cs="Times New Roman"/>
          <w:bCs/>
          <w:sz w:val="24"/>
          <w:szCs w:val="24"/>
        </w:rPr>
        <w:t>Сторон</w:t>
      </w:r>
      <w:r w:rsidRPr="00526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sz w:val="24"/>
          <w:szCs w:val="24"/>
        </w:rPr>
        <w:t xml:space="preserve">своих обязательств, другая </w:t>
      </w:r>
      <w:r w:rsidRPr="005260FB">
        <w:rPr>
          <w:rFonts w:ascii="Times New Roman" w:hAnsi="Times New Roman" w:cs="Times New Roman"/>
          <w:bCs/>
          <w:sz w:val="24"/>
          <w:szCs w:val="24"/>
        </w:rPr>
        <w:t>Сторона</w:t>
      </w:r>
      <w:r w:rsidRPr="005260FB">
        <w:rPr>
          <w:rFonts w:ascii="Times New Roman" w:hAnsi="Times New Roman" w:cs="Times New Roman"/>
          <w:sz w:val="24"/>
          <w:szCs w:val="24"/>
        </w:rPr>
        <w:t xml:space="preserve"> вправе</w:t>
      </w:r>
      <w:r w:rsidRPr="005260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sz w:val="24"/>
          <w:szCs w:val="24"/>
        </w:rPr>
        <w:t xml:space="preserve">направить претензию. В отношении всех претензий, направляемых по настоящему Соглашению, </w:t>
      </w:r>
      <w:r w:rsidRPr="005260FB">
        <w:rPr>
          <w:rFonts w:ascii="Times New Roman" w:hAnsi="Times New Roman" w:cs="Times New Roman"/>
          <w:bCs/>
          <w:sz w:val="24"/>
          <w:szCs w:val="24"/>
        </w:rPr>
        <w:t>Сторона,</w:t>
      </w:r>
      <w:r w:rsidRPr="005260FB">
        <w:rPr>
          <w:rFonts w:ascii="Times New Roman" w:hAnsi="Times New Roman" w:cs="Times New Roman"/>
          <w:sz w:val="24"/>
          <w:szCs w:val="24"/>
        </w:rPr>
        <w:t xml:space="preserve"> которой адресована данная претензия, обязуется дать письменный ответ по существу претензии в срок не позднее 10 (десяти) календарных дней </w:t>
      </w:r>
      <w:proofErr w:type="gramStart"/>
      <w:r w:rsidRPr="005260F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260FB">
        <w:rPr>
          <w:rFonts w:ascii="Times New Roman" w:hAnsi="Times New Roman" w:cs="Times New Roman"/>
          <w:sz w:val="24"/>
          <w:szCs w:val="24"/>
        </w:rPr>
        <w:t xml:space="preserve"> ее получения.</w:t>
      </w:r>
    </w:p>
    <w:p w:rsidR="005260FB" w:rsidRPr="005260FB" w:rsidRDefault="005260FB" w:rsidP="005260F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260FB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7. ЗАКЛЮЧИТЕЛЬНЫЕ ПОЛОЖЕНИЯ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</w:p>
    <w:p w:rsidR="005260FB" w:rsidRPr="005260FB" w:rsidRDefault="005260FB" w:rsidP="005260FB">
      <w:pPr>
        <w:shd w:val="clear" w:color="auto" w:fill="FFFFFF"/>
        <w:tabs>
          <w:tab w:val="left" w:pos="-1560"/>
        </w:tabs>
        <w:spacing w:line="240" w:lineRule="auto"/>
        <w:ind w:firstLine="653"/>
        <w:jc w:val="both"/>
        <w:rPr>
          <w:rFonts w:ascii="Times New Roman" w:hAnsi="Times New Roman" w:cs="Times New Roman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7.1. Настоящее Соглашение составлено в двух экземплярах, имеющих одинаковую юридическую силу, по одному экземпляру для каждой </w:t>
      </w:r>
      <w:r w:rsidRPr="005260FB">
        <w:rPr>
          <w:rFonts w:ascii="Times New Roman" w:hAnsi="Times New Roman" w:cs="Times New Roman"/>
          <w:bCs/>
          <w:color w:val="000000"/>
          <w:sz w:val="24"/>
          <w:szCs w:val="24"/>
        </w:rPr>
        <w:t>Стороны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2"/>
          <w:sz w:val="24"/>
          <w:szCs w:val="24"/>
        </w:rPr>
        <w:tab/>
        <w:t xml:space="preserve">7.2. Настоящее Соглашение вступает в силу с 01 марта 2024 года, но не ранее его утверждения решениями Совета Оглухинского сельского  поселения и </w:t>
      </w:r>
      <w:proofErr w:type="spellStart"/>
      <w:r w:rsidRPr="005260FB">
        <w:rPr>
          <w:rFonts w:ascii="Times New Roman" w:hAnsi="Times New Roman" w:cs="Times New Roman"/>
          <w:color w:val="000000"/>
          <w:spacing w:val="2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районного Совета и действует до </w:t>
      </w:r>
      <w:r w:rsidRPr="005260FB">
        <w:rPr>
          <w:rFonts w:ascii="Times New Roman" w:hAnsi="Times New Roman" w:cs="Times New Roman"/>
          <w:color w:val="000000"/>
          <w:spacing w:val="-1"/>
          <w:sz w:val="24"/>
          <w:szCs w:val="24"/>
        </w:rPr>
        <w:t>31 декабря 2024 года.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pacing w:val="7"/>
          <w:sz w:val="24"/>
          <w:szCs w:val="24"/>
        </w:rPr>
        <w:tab/>
        <w:t xml:space="preserve">7.3. </w:t>
      </w:r>
      <w:r w:rsidRPr="005260F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Изменения и дополнения к настоящему Соглашению оформляются в </w:t>
      </w:r>
      <w:r w:rsidRPr="005260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форме дополнительных соглашений, которые подписываются уполномоченными лицами </w:t>
      </w:r>
      <w:r w:rsidRPr="005260FB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Сторон</w:t>
      </w:r>
      <w:r w:rsidRPr="005260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 с 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>момента подписания, являются неотъемлемой частью настоящего Соглашения.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260FB">
        <w:rPr>
          <w:rFonts w:ascii="Times New Roman" w:hAnsi="Times New Roman" w:cs="Times New Roman"/>
          <w:spacing w:val="6"/>
          <w:sz w:val="24"/>
          <w:szCs w:val="24"/>
        </w:rPr>
        <w:tab/>
        <w:t xml:space="preserve">7.4. </w:t>
      </w:r>
      <w:r w:rsidRPr="005260FB">
        <w:rPr>
          <w:rFonts w:ascii="Times New Roman" w:hAnsi="Times New Roman" w:cs="Times New Roman"/>
          <w:sz w:val="24"/>
          <w:szCs w:val="24"/>
        </w:rPr>
        <w:t xml:space="preserve">Положения настоящего Соглашения могут быть изменены и/или дополнены в </w:t>
      </w:r>
      <w:r w:rsidRPr="005260FB">
        <w:rPr>
          <w:rFonts w:ascii="Times New Roman" w:hAnsi="Times New Roman" w:cs="Times New Roman"/>
          <w:spacing w:val="-1"/>
          <w:sz w:val="24"/>
          <w:szCs w:val="24"/>
        </w:rPr>
        <w:t xml:space="preserve">период его действия по взаимному соглашению </w:t>
      </w:r>
      <w:r w:rsidRPr="005260FB">
        <w:rPr>
          <w:rFonts w:ascii="Times New Roman" w:hAnsi="Times New Roman" w:cs="Times New Roman"/>
          <w:bCs/>
          <w:spacing w:val="-1"/>
          <w:sz w:val="24"/>
          <w:szCs w:val="24"/>
        </w:rPr>
        <w:t>Сторон.</w:t>
      </w:r>
    </w:p>
    <w:p w:rsidR="005260FB" w:rsidRPr="005260FB" w:rsidRDefault="005260FB" w:rsidP="005260FB">
      <w:pPr>
        <w:shd w:val="clear" w:color="auto" w:fill="FFFFFF"/>
        <w:tabs>
          <w:tab w:val="left" w:pos="-426"/>
        </w:tabs>
        <w:spacing w:line="240" w:lineRule="auto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5260FB" w:rsidRPr="005260FB" w:rsidRDefault="005260FB" w:rsidP="005260FB">
      <w:pPr>
        <w:tabs>
          <w:tab w:val="left" w:pos="255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60F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Адреса и реквизиты сторон</w:t>
      </w:r>
    </w:p>
    <w:p w:rsidR="005260FB" w:rsidRPr="005260FB" w:rsidRDefault="005260FB" w:rsidP="005260FB">
      <w:pPr>
        <w:shd w:val="clear" w:color="auto" w:fill="FFFFFF"/>
        <w:spacing w:line="240" w:lineRule="auto"/>
        <w:ind w:left="130"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6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84"/>
        <w:gridCol w:w="5077"/>
      </w:tblGrid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Оглухинского 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Крутинского</w:t>
            </w:r>
            <w:proofErr w:type="spellEnd"/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муниципального района Омской области</w:t>
            </w:r>
          </w:p>
        </w:tc>
      </w:tr>
      <w:tr w:rsidR="005260FB" w:rsidRPr="005260FB" w:rsidTr="009A3301">
        <w:trPr>
          <w:trHeight w:hRule="exact" w:val="659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Омская область, с. </w:t>
            </w:r>
            <w:proofErr w:type="spellStart"/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Оглухино</w:t>
            </w:r>
            <w:proofErr w:type="spellEnd"/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</w:t>
            </w: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ул. Советская, 34</w:t>
            </w: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Омская область, р.п. Крутинка, </w:t>
            </w: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ул. Ленина д. 9</w:t>
            </w:r>
          </w:p>
        </w:tc>
      </w:tr>
      <w:tr w:rsidR="005260FB" w:rsidRPr="005260FB" w:rsidTr="009A3301">
        <w:trPr>
          <w:trHeight w:hRule="exact" w:val="291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ИНН 5518007131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ИНН 5518003761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КПП 551801001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КПП 551801001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60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</w:t>
            </w:r>
            <w:proofErr w:type="spellEnd"/>
            <w:proofErr w:type="gramEnd"/>
            <w:r w:rsidRPr="005260F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/счет </w:t>
            </w:r>
            <w:r w:rsidRPr="005260FB">
              <w:rPr>
                <w:rFonts w:ascii="Times New Roman" w:hAnsi="Times New Roman" w:cs="Times New Roman"/>
                <w:bCs/>
                <w:color w:val="000000"/>
              </w:rPr>
              <w:t>03231643526264105200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260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</w:t>
            </w:r>
            <w:proofErr w:type="spellEnd"/>
            <w:proofErr w:type="gramEnd"/>
            <w:r w:rsidRPr="005260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/</w:t>
            </w:r>
            <w:proofErr w:type="spellStart"/>
            <w:r w:rsidRPr="005260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сч</w:t>
            </w:r>
            <w:proofErr w:type="spellEnd"/>
            <w:r w:rsidRPr="005260FB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. </w:t>
            </w: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>03231643526260005200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5260FB">
              <w:rPr>
                <w:rFonts w:ascii="Times New Roman" w:hAnsi="Times New Roman" w:cs="Times New Roman"/>
                <w:bCs/>
                <w:color w:val="000000"/>
              </w:rPr>
              <w:t>015209001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БИК </w:t>
            </w:r>
            <w:r w:rsidRPr="005260FB">
              <w:rPr>
                <w:rFonts w:ascii="Times New Roman" w:hAnsi="Times New Roman" w:cs="Times New Roman"/>
                <w:bCs/>
                <w:color w:val="000000"/>
              </w:rPr>
              <w:t>015209001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5260FB"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Оглухинского сельского поселения    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    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>________________   И.К. Игнатович</w:t>
            </w: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0FB" w:rsidRPr="005260FB" w:rsidRDefault="005260FB" w:rsidP="005260FB">
            <w:pPr>
              <w:shd w:val="clear" w:color="auto" w:fill="FFFFFF"/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5260F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_______________________В. Н. Киселёв </w:t>
            </w:r>
          </w:p>
        </w:tc>
      </w:tr>
      <w:tr w:rsidR="005260FB" w:rsidRPr="005260FB" w:rsidTr="009A3301">
        <w:trPr>
          <w:trHeight w:hRule="exact" w:val="302"/>
          <w:jc w:val="center"/>
        </w:trPr>
        <w:tc>
          <w:tcPr>
            <w:tcW w:w="4484" w:type="dxa"/>
            <w:shd w:val="clear" w:color="auto" w:fill="FFFFFF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</w:tcPr>
          <w:p w:rsidR="005260FB" w:rsidRPr="005260FB" w:rsidRDefault="005260FB" w:rsidP="005260FB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</w:p>
        </w:tc>
      </w:tr>
    </w:tbl>
    <w:p w:rsidR="005260FB" w:rsidRPr="005260FB" w:rsidRDefault="005260FB" w:rsidP="005260F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0FB" w:rsidRPr="005260FB" w:rsidRDefault="005260FB" w:rsidP="005260FB">
      <w:pPr>
        <w:pStyle w:val="a3"/>
        <w:ind w:left="360"/>
        <w:rPr>
          <w:sz w:val="24"/>
          <w:szCs w:val="24"/>
        </w:rPr>
      </w:pPr>
    </w:p>
    <w:p w:rsidR="005260FB" w:rsidRPr="005260FB" w:rsidRDefault="005260FB" w:rsidP="005260FB">
      <w:pPr>
        <w:pStyle w:val="a3"/>
        <w:ind w:left="360"/>
        <w:rPr>
          <w:sz w:val="24"/>
          <w:szCs w:val="24"/>
        </w:rPr>
      </w:pPr>
    </w:p>
    <w:p w:rsidR="005260FB" w:rsidRPr="005260FB" w:rsidRDefault="005260FB" w:rsidP="005260FB">
      <w:pPr>
        <w:pStyle w:val="a3"/>
        <w:ind w:left="360"/>
        <w:rPr>
          <w:sz w:val="24"/>
          <w:szCs w:val="24"/>
        </w:rPr>
      </w:pPr>
    </w:p>
    <w:p w:rsidR="005260FB" w:rsidRPr="005260FB" w:rsidRDefault="005260FB" w:rsidP="005260FB">
      <w:pPr>
        <w:pStyle w:val="1"/>
        <w:spacing w:line="240" w:lineRule="auto"/>
        <w:rPr>
          <w:b/>
          <w:sz w:val="24"/>
          <w:szCs w:val="24"/>
        </w:rPr>
      </w:pPr>
      <w:r w:rsidRPr="005260FB">
        <w:rPr>
          <w:b/>
          <w:sz w:val="24"/>
          <w:szCs w:val="24"/>
        </w:rPr>
        <w:lastRenderedPageBreak/>
        <w:t xml:space="preserve">Пояснительная записка к Соглашению между Администрациями </w:t>
      </w:r>
      <w:proofErr w:type="spellStart"/>
      <w:r w:rsidRPr="005260FB">
        <w:rPr>
          <w:b/>
          <w:sz w:val="24"/>
          <w:szCs w:val="24"/>
        </w:rPr>
        <w:t>Крутинского</w:t>
      </w:r>
      <w:proofErr w:type="spellEnd"/>
      <w:r w:rsidRPr="005260FB">
        <w:rPr>
          <w:b/>
          <w:sz w:val="24"/>
          <w:szCs w:val="24"/>
        </w:rPr>
        <w:t xml:space="preserve"> муниципального района и Оглухинского сельского  поселения    о передаче полномочий </w:t>
      </w:r>
      <w:r w:rsidRPr="005260FB">
        <w:rPr>
          <w:b/>
          <w:spacing w:val="1"/>
          <w:sz w:val="24"/>
          <w:szCs w:val="24"/>
        </w:rPr>
        <w:t>по организации водоснабжения</w:t>
      </w:r>
      <w:r w:rsidRPr="005260FB">
        <w:rPr>
          <w:b/>
          <w:sz w:val="24"/>
          <w:szCs w:val="24"/>
        </w:rPr>
        <w:t>.</w:t>
      </w:r>
    </w:p>
    <w:p w:rsidR="005260FB" w:rsidRPr="005260FB" w:rsidRDefault="005260FB" w:rsidP="005260FB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260FB" w:rsidRPr="005260FB" w:rsidRDefault="005260FB" w:rsidP="005260FB">
      <w:pPr>
        <w:spacing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          Федеральным Законом №-131 ФЗ от 06.10.2003 года «Об общих принципах организации местного самоуправления в Российской Федерации» предусмотрено, что функции </w:t>
      </w:r>
      <w:r w:rsidRPr="005260FB">
        <w:rPr>
          <w:rFonts w:ascii="Times New Roman" w:hAnsi="Times New Roman" w:cs="Times New Roman"/>
          <w:sz w:val="24"/>
          <w:szCs w:val="24"/>
        </w:rPr>
        <w:t xml:space="preserve">по организации водоснабжения </w:t>
      </w: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возложены на органы местного самоуправления соответствующих муниципальных районов. </w:t>
      </w:r>
      <w:proofErr w:type="gram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В связи с отсутствием в собственности Администрации </w:t>
      </w:r>
      <w:proofErr w:type="spell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объектов водоснабжения, расположенных в сельских населенных пунктах,  и нецелесообразностью осуществления  передачи объектов водоснабжения, имеющихся в сельских поселениях в собственность Администрации </w:t>
      </w:r>
      <w:proofErr w:type="spell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считаю необходимым передать Администрации Оглухинского сельского поселения </w:t>
      </w:r>
      <w:proofErr w:type="spell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Омской области полномочия</w:t>
      </w:r>
      <w:r w:rsidRPr="005260FB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260FB">
        <w:rPr>
          <w:rFonts w:ascii="Times New Roman" w:hAnsi="Times New Roman" w:cs="Times New Roman"/>
          <w:color w:val="000000"/>
          <w:spacing w:val="1"/>
          <w:sz w:val="24"/>
          <w:szCs w:val="24"/>
        </w:rPr>
        <w:t>по организации водоснабжения на территории Оглухинского сельского поселения</w:t>
      </w:r>
      <w:proofErr w:type="gramEnd"/>
    </w:p>
    <w:p w:rsidR="005260FB" w:rsidRPr="005260FB" w:rsidRDefault="005260FB" w:rsidP="005260FB">
      <w:pPr>
        <w:tabs>
          <w:tab w:val="left" w:pos="142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    Передача полномочий осуществляется </w:t>
      </w:r>
      <w:proofErr w:type="gram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за счет </w:t>
      </w:r>
      <w:r w:rsidRPr="005260FB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 перечисляемых из бюджета муниципального района в бюджет поселения в размере</w:t>
      </w:r>
      <w:proofErr w:type="gramEnd"/>
      <w:r w:rsidRPr="005260FB">
        <w:rPr>
          <w:rFonts w:ascii="Times New Roman" w:hAnsi="Times New Roman" w:cs="Times New Roman"/>
          <w:sz w:val="24"/>
          <w:szCs w:val="24"/>
        </w:rPr>
        <w:t xml:space="preserve"> 372 902,79 (триста семьдесят две тысячи девятьсот два) рубля 79 копеек.</w:t>
      </w:r>
    </w:p>
    <w:p w:rsidR="005260FB" w:rsidRPr="005260FB" w:rsidRDefault="005260FB" w:rsidP="005260F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0FB" w:rsidRPr="005260FB" w:rsidRDefault="005260FB" w:rsidP="005260F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0FB" w:rsidRPr="005260FB" w:rsidRDefault="005260FB" w:rsidP="005260F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60FB" w:rsidRPr="005260FB" w:rsidRDefault="005260FB" w:rsidP="00526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 </w:t>
      </w:r>
      <w:proofErr w:type="spellStart"/>
      <w:r w:rsidRPr="005260FB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</w:p>
    <w:p w:rsidR="005260FB" w:rsidRPr="005260FB" w:rsidRDefault="005260FB" w:rsidP="00526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60FB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Омской области                                                  В. Н. Киселёв</w:t>
      </w:r>
    </w:p>
    <w:p w:rsidR="005260FB" w:rsidRDefault="005260FB" w:rsidP="005260FB">
      <w:pPr>
        <w:spacing w:after="0" w:line="288" w:lineRule="auto"/>
        <w:jc w:val="both"/>
        <w:rPr>
          <w:color w:val="000000"/>
          <w:sz w:val="24"/>
          <w:szCs w:val="24"/>
        </w:rPr>
      </w:pPr>
    </w:p>
    <w:p w:rsidR="005260FB" w:rsidRPr="00A62F62" w:rsidRDefault="005260FB" w:rsidP="005260FB">
      <w:pPr>
        <w:rPr>
          <w:b/>
          <w:sz w:val="24"/>
          <w:szCs w:val="24"/>
        </w:rPr>
      </w:pPr>
    </w:p>
    <w:p w:rsidR="005260FB" w:rsidRDefault="005260FB" w:rsidP="005260FB">
      <w:pPr>
        <w:spacing w:line="288" w:lineRule="auto"/>
        <w:jc w:val="both"/>
        <w:rPr>
          <w:color w:val="000000"/>
          <w:sz w:val="24"/>
          <w:szCs w:val="24"/>
        </w:rPr>
      </w:pPr>
    </w:p>
    <w:p w:rsidR="004C2EE4" w:rsidRPr="006A1E1F" w:rsidRDefault="004C2EE4" w:rsidP="005260F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sectPr w:rsidR="004C2EE4" w:rsidRPr="006A1E1F" w:rsidSect="005260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E71"/>
    <w:multiLevelType w:val="hybridMultilevel"/>
    <w:tmpl w:val="77403CEE"/>
    <w:lvl w:ilvl="0" w:tplc="FBCC51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B7223D"/>
    <w:multiLevelType w:val="hybridMultilevel"/>
    <w:tmpl w:val="D71AA214"/>
    <w:lvl w:ilvl="0" w:tplc="0A7466B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C0058A"/>
    <w:multiLevelType w:val="hybridMultilevel"/>
    <w:tmpl w:val="1CD800F0"/>
    <w:lvl w:ilvl="0" w:tplc="2DFEB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324044">
      <w:numFmt w:val="none"/>
      <w:lvlText w:val=""/>
      <w:lvlJc w:val="left"/>
      <w:pPr>
        <w:tabs>
          <w:tab w:val="num" w:pos="360"/>
        </w:tabs>
      </w:pPr>
    </w:lvl>
    <w:lvl w:ilvl="2" w:tplc="DBB8AF38">
      <w:numFmt w:val="none"/>
      <w:lvlText w:val=""/>
      <w:lvlJc w:val="left"/>
      <w:pPr>
        <w:tabs>
          <w:tab w:val="num" w:pos="360"/>
        </w:tabs>
      </w:pPr>
    </w:lvl>
    <w:lvl w:ilvl="3" w:tplc="65B2EA5A">
      <w:numFmt w:val="none"/>
      <w:lvlText w:val=""/>
      <w:lvlJc w:val="left"/>
      <w:pPr>
        <w:tabs>
          <w:tab w:val="num" w:pos="360"/>
        </w:tabs>
      </w:pPr>
    </w:lvl>
    <w:lvl w:ilvl="4" w:tplc="27C62F30">
      <w:numFmt w:val="none"/>
      <w:lvlText w:val=""/>
      <w:lvlJc w:val="left"/>
      <w:pPr>
        <w:tabs>
          <w:tab w:val="num" w:pos="360"/>
        </w:tabs>
      </w:pPr>
    </w:lvl>
    <w:lvl w:ilvl="5" w:tplc="D09683C4">
      <w:numFmt w:val="none"/>
      <w:lvlText w:val=""/>
      <w:lvlJc w:val="left"/>
      <w:pPr>
        <w:tabs>
          <w:tab w:val="num" w:pos="360"/>
        </w:tabs>
      </w:pPr>
    </w:lvl>
    <w:lvl w:ilvl="6" w:tplc="6E9CDA86">
      <w:numFmt w:val="none"/>
      <w:lvlText w:val=""/>
      <w:lvlJc w:val="left"/>
      <w:pPr>
        <w:tabs>
          <w:tab w:val="num" w:pos="360"/>
        </w:tabs>
      </w:pPr>
    </w:lvl>
    <w:lvl w:ilvl="7" w:tplc="C6ECFBC6">
      <w:numFmt w:val="none"/>
      <w:lvlText w:val=""/>
      <w:lvlJc w:val="left"/>
      <w:pPr>
        <w:tabs>
          <w:tab w:val="num" w:pos="360"/>
        </w:tabs>
      </w:pPr>
    </w:lvl>
    <w:lvl w:ilvl="8" w:tplc="87E0273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00D"/>
    <w:rsid w:val="00031792"/>
    <w:rsid w:val="00064A23"/>
    <w:rsid w:val="000B7885"/>
    <w:rsid w:val="000E5CCE"/>
    <w:rsid w:val="000F0496"/>
    <w:rsid w:val="0017425D"/>
    <w:rsid w:val="00281FDC"/>
    <w:rsid w:val="002862F0"/>
    <w:rsid w:val="002C6D10"/>
    <w:rsid w:val="0043445F"/>
    <w:rsid w:val="004C2EE4"/>
    <w:rsid w:val="004F481F"/>
    <w:rsid w:val="00524987"/>
    <w:rsid w:val="005260FB"/>
    <w:rsid w:val="00576B27"/>
    <w:rsid w:val="00597682"/>
    <w:rsid w:val="005F691A"/>
    <w:rsid w:val="006005B9"/>
    <w:rsid w:val="006A1E1F"/>
    <w:rsid w:val="006B6A86"/>
    <w:rsid w:val="0071500D"/>
    <w:rsid w:val="007E106F"/>
    <w:rsid w:val="00854D38"/>
    <w:rsid w:val="009516A8"/>
    <w:rsid w:val="0096745A"/>
    <w:rsid w:val="009C3E40"/>
    <w:rsid w:val="009C6A1A"/>
    <w:rsid w:val="00A01013"/>
    <w:rsid w:val="00A27B86"/>
    <w:rsid w:val="00A67B1F"/>
    <w:rsid w:val="00BF03B6"/>
    <w:rsid w:val="00C326E8"/>
    <w:rsid w:val="00D340D2"/>
    <w:rsid w:val="00D670E8"/>
    <w:rsid w:val="00FC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6"/>
  </w:style>
  <w:style w:type="paragraph" w:styleId="1">
    <w:name w:val="heading 1"/>
    <w:basedOn w:val="a"/>
    <w:next w:val="a"/>
    <w:link w:val="10"/>
    <w:qFormat/>
    <w:rsid w:val="0071500D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500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2">
    <w:name w:val="Body Text Indent 2"/>
    <w:basedOn w:val="a"/>
    <w:link w:val="20"/>
    <w:rsid w:val="0071500D"/>
    <w:pPr>
      <w:widowControl w:val="0"/>
      <w:autoSpaceDE w:val="0"/>
      <w:autoSpaceDN w:val="0"/>
      <w:adjustRightInd w:val="0"/>
      <w:spacing w:after="0" w:line="288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1500D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rsid w:val="00715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150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rsid w:val="0071500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71500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71500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1500D"/>
  </w:style>
  <w:style w:type="paragraph" w:customStyle="1" w:styleId="ConsNormal">
    <w:name w:val="ConsNormal"/>
    <w:rsid w:val="0071500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 Unicode MS" w:eastAsia="Arial Unicode MS" w:hAnsi="Times New Roman" w:cs="Arial Unicode MS"/>
      <w:sz w:val="26"/>
      <w:szCs w:val="26"/>
    </w:rPr>
  </w:style>
  <w:style w:type="paragraph" w:styleId="a7">
    <w:name w:val="Title"/>
    <w:basedOn w:val="a"/>
    <w:link w:val="a8"/>
    <w:qFormat/>
    <w:rsid w:val="00715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Название Знак"/>
    <w:basedOn w:val="a0"/>
    <w:link w:val="a7"/>
    <w:rsid w:val="0071500D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715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71500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66B1-CC3D-48D6-8069-28C4CA147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22</cp:revision>
  <cp:lastPrinted>2024-02-28T02:52:00Z</cp:lastPrinted>
  <dcterms:created xsi:type="dcterms:W3CDTF">2019-12-26T11:23:00Z</dcterms:created>
  <dcterms:modified xsi:type="dcterms:W3CDTF">2024-02-28T02:53:00Z</dcterms:modified>
</cp:coreProperties>
</file>